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60"/>
        <w:rPr>
          <w:b/>
          <w:sz w:val="32"/>
        </w:rPr>
      </w:pPr>
      <w:r>
        <w:rPr>
          <w:b/>
        </w:rPr>
        <w:t xml:space="preserve">24x Morgenlicht &amp; Nacht</w:t>
      </w:r>
    </w:p>
    <w:p>
      <w:pPr>
        <w:spacing w:after="120"/>
      </w:pPr>
      <w:r>
        <w:rPr>
          <w:i/>
        </w:rPr>
        <w:t xml:space="preserve">von Theresa Brückner</w:t>
      </w:r>
    </w:p>
    <w:p>
      <w:pPr>
        <w:spacing w:after="160"/>
        <w:rPr>
          <w:b/>
          <w:sz w:val="26"/>
        </w:rPr>
      </w:pPr>
      <w:r>
        <w:rPr>
          <w:b/>
        </w:rPr>
        <w:t xml:space="preserve">Über die Autor:innen</w:t>
      </w:r>
    </w:p>
    <w:p>
      <w:pPr>
        <w:spacing w:after="120"/>
      </w:pPr>
      <w:r>
        <w:t xml:space="preserve">Autor:in: Theresa Brückner</w:t>
      </w:r>
    </w:p>
    <w:p>
      <w:pPr>
        <w:pBdr>
          <w:bottom w:val="single" w:sz="4" w:space="1" w:color="999999"/>
        </w:pBdr>
        <w:spacing w:after="120"/>
      </w:pPr>
    </w:p>
    <w:p>
      <w:pPr>
        <w:spacing w:after="120"/>
      </w:pPr>
      <w:r>
        <w:rPr>
          <w:b/>
        </w:rPr>
        <w:t xml:space="preserve">Pressekontakt: </w:t>
      </w:r>
      <w:r>
        <w:t xml:space="preserve">Lisa Felbinger · lisa@ruach.jetzt · +491796125689</w:t>
      </w:r>
    </w:p>
  </w:body>
</w:document>
</file>