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rPr>
          <w:b/>
          <w:sz w:val="32"/>
        </w:rPr>
      </w:pPr>
      <w:r>
        <w:rPr>
          <w:b/>
        </w:rPr>
        <w:t xml:space="preserve">Geschichten, die das Leben schreibt</w:t>
      </w:r>
    </w:p>
    <w:p>
      <w:pPr>
        <w:spacing w:after="120"/>
      </w:pPr>
      <w:r>
        <w:rPr>
          <w:i/>
        </w:rPr>
        <w:t xml:space="preserve">von Tobias Sauer</w:t>
      </w:r>
    </w:p>
    <w:p>
      <w:pPr>
        <w:spacing w:after="160"/>
        <w:rPr>
          <w:b/>
          <w:sz w:val="26"/>
        </w:rPr>
      </w:pPr>
      <w:r>
        <w:rPr>
          <w:b/>
        </w:rPr>
        <w:t xml:space="preserve">Über das Buch</w:t>
      </w:r>
    </w:p>
    <w:p>
      <w:pPr>
        <w:spacing w:after="120"/>
      </w:pPr>
      <w:r>
        <w:t xml:space="preserve">Welche Geschichten stecken eigentlich in uns? Wer sind die heimlichen Helden unserer Familie?
Nehmt euch bewusst Zeit für die Fragen, die wirklich zählen, und entdeckt gemeinsam, was Gott mit eurem Leben heute zu tun hat.</w:t>
      </w:r>
    </w:p>
    <w:p>
      <w:pPr>
        <w:spacing w:after="120"/>
      </w:pPr>
      <w:r>
        <w:t xml:space="preserve">Mit der ganzen Familie Glauben entdecken</w:t>
      </w:r>
    </w:p>
    <w:p>
      <w:pPr>
        <w:spacing w:after="120"/>
      </w:pPr>
      <w:r>
        <w:t xml:space="preserve">Das Leben ist eine Entdeckungsreise – und wir laden euch ein, die Augen für die kleinen Wunder dazwischen zu öffnen. „Voller Wunder“ begleitet Kinder beim ersten Staunen und hilft Erwachsenen dabei, das Wieder-Staunen-Lernen neu zu entdecken. Jede Wundertüte widmet sich einem Thema – bunt, überraschend und kreativ. Es geht nicht um fertige Antworten oder theologische Lehrstunden, sondern um das, was euch als Familie wirklich bewegt und zusammenhält – haltet gemeinsam inne und geht den großen Fragen des Lebens spielerisch auf den Grund.</w:t>
      </w:r>
    </w:p>
    <w:p>
      <w:pPr>
        <w:pBdr>
          <w:bottom w:val="single" w:sz="4" w:space="1" w:color="999999"/>
        </w:pBdr>
        <w:spacing w:after="120"/>
      </w:pPr>
    </w:p>
    <w:p>
      <w:pPr>
        <w:spacing w:after="120"/>
      </w:pPr>
      <w:r>
        <w:rPr>
          <w:b/>
        </w:rPr>
        <w:t xml:space="preserve">Pressekontakt: </w:t>
      </w:r>
      <w:r>
        <w:t xml:space="preserve">Lisa Felbinger · lisa@ruach.jetzt · +491796125689</w:t>
      </w:r>
    </w:p>
  </w:body>
</w:document>
</file>