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Wegen der Liebe</w:t>
      </w:r>
    </w:p>
    <w:p>
      <w:pPr>
        <w:spacing w:after="120"/>
      </w:pPr>
      <w:r>
        <w:rPr>
          <w:i/>
        </w:rPr>
        <w:t xml:space="preserve">von Lea-Maria Stokmaier</w:t>
      </w:r>
    </w:p>
    <w:p>
      <w:pPr>
        <w:spacing w:after="160"/>
        <w:rPr>
          <w:b/>
          <w:sz w:val="26"/>
        </w:rPr>
      </w:pPr>
      <w:r>
        <w:rPr>
          <w:b/>
        </w:rPr>
        <w:t xml:space="preserve">Fakten</w:t>
      </w:r>
    </w:p>
    <w:p>
      <w:pPr>
        <w:spacing w:after="60"/>
      </w:pPr>
      <w:r>
        <w:rPr>
          <w:b/>
        </w:rPr>
        <w:t xml:space="preserve">Taschenbuch: </w:t>
      </w:r>
      <w:r>
        <w:t xml:space="preserve">ISBN 9783949617744 · 11,00 € · 48 Seiten · erscheint 17.11.2026</w:t>
      </w:r>
    </w:p>
    <w:p>
      <w:pPr>
        <w:spacing w:after="60"/>
      </w:pPr>
      <w:r>
        <w:rPr>
          <w:b/>
        </w:rPr>
        <w:t xml:space="preserve">Genre/Thema: </w:t>
      </w:r>
      <w:r>
        <w:t xml:space="preserve">Religion und Glaube</w:t>
      </w:r>
    </w:p>
    <w:p>
      <w:pPr>
        <w:spacing w:after="60"/>
      </w:pPr>
      <w:r>
        <w:rPr>
          <w:b/>
        </w:rPr>
        <w:t xml:space="preserve">Warengruppe: </w:t>
      </w:r>
      <w:r>
        <w:t xml:space="preserve">Religion/Theologie/Religiöse Schriften, Gebete, Gesangbücher, Meditationen</w:t>
      </w:r>
    </w:p>
    <w:p>
      <w:pPr>
        <w:spacing w:after="60"/>
      </w:pPr>
      <w:r>
        <w:rPr>
          <w:b/>
        </w:rPr>
        <w:t xml:space="preserve">Schlagwörter: </w:t>
      </w:r>
      <w:r>
        <w:t xml:space="preserve">Vinzenz von Paul, Luise von Marillac, vinzentinische Spiritualitat, Popmusik und Glaube, christliche Spiritualitat, Andachtsbuch, Ordensspiritualitat, Nächstenliebe, Liebe als Tat, Mut, Dankbarkeit, Selbstliebe, Gemeinschaft, spirituelle Impulse, Popkultur und Religion, Untermarchtal, Vinzentinerinnen, Alltagsspiritualitat, Songs und Glaube, Lebenshilfe</w:t>
      </w:r>
    </w:p>
    <w:p>
      <w:pPr>
        <w:spacing w:after="60"/>
      </w:pPr>
      <w:r>
        <w:rPr>
          <w:b/>
        </w:rPr>
        <w:t xml:space="preserve">Zielgruppe: </w:t>
      </w:r>
      <w:r>
        <w:t xml:space="preserve">Das Buch richtet sich primaer an spirituell interessierte Erwachsene, die einen frischen, alltagsnahen Zugang zu christlicher Spiritualitat suchen. Vinzentinische Ordensgemeinschaften, Pfarrgruppen und Bildungseinrichtungen katholischer Pragung finden darin Material fur Gruppengesprache, Besinnungstage und Exerzitien. Gleichzeitig spricht es Menschen an, die mit klassischer Frommigkeitsliteratur wenig anfangen konnen, sich aber fur Fragen nach Sinn, Liebe, Mut und sozialem Engagement interessieren. Musik- und Kulturaffine, die Popstars wie Taylor Swift oder Herbert Gronemeyer nicht nur als Unterhaltung, sondern als Lebensbegleiter erleben, werden uberraschende Resonanzen entdecken. Das Buch eignet sich auch als Geschenk fur Menschen in Lebensubergangen oder auf spiritueller Suche.</w:t>
      </w:r>
    </w:p>
    <w:p>
      <w:pPr>
        <w:pBdr>
          <w:bottom w:val="single" w:sz="4" w:space="1" w:color="999999"/>
        </w:pBdr>
        <w:spacing w:after="120"/>
      </w:pPr>
    </w:p>
    <w:p>
      <w:pPr>
        <w:spacing w:after="160"/>
        <w:rPr>
          <w:b/>
          <w:sz w:val="28"/>
        </w:rPr>
      </w:pPr>
      <w:r>
        <w:rPr>
          <w:b/>
        </w:rPr>
        <w:t xml:space="preserve">WASCHZETTEL</w:t>
      </w:r>
    </w:p>
    <w:p>
      <w:pPr>
        <w:spacing w:after="160"/>
        <w:rPr>
          <w:b/>
          <w:sz w:val="26"/>
        </w:rPr>
      </w:pPr>
      <w:r>
        <w:rPr>
          <w:b/>
        </w:rPr>
        <w:t xml:space="preserve">*Wegen der Liebe – Vinzentinische Spiritualität in 24 Liedern*</w:t>
      </w:r>
    </w:p>
    <w:p>
      <w:pPr>
        <w:spacing w:after="120"/>
      </w:pPr>
      <w:r>
        <w:t xml:space="preserve">Sr. Katharina Maria Scherer &amp; Lea Stokmaier</w:t>
      </w:r>
    </w:p>
    <w:p>
      <w:pPr>
        <w:pBdr>
          <w:bottom w:val="single" w:sz="4" w:space="1" w:color="999999"/>
        </w:pBdr>
        <w:spacing w:after="120"/>
      </w:pPr>
    </w:p>
    <w:p>
      <w:pPr>
        <w:spacing w:after="160"/>
        <w:rPr>
          <w:b/>
          <w:sz w:val="24"/>
        </w:rPr>
      </w:pPr>
      <w:r>
        <w:rPr>
          <w:b/>
        </w:rPr>
        <w:t xml:space="preserve">Spiritualität, die in den Ohrstöpseln steckt</w:t>
      </w:r>
    </w:p>
    <w:p>
      <w:pPr>
        <w:spacing w:after="120"/>
      </w:pPr>
      <w:r>
        <w:t xml:space="preserve">Taylor Swift, die Beatles, Herbert Grönemeyer – und Vinzenz von Paul. Was auf den ersten Blick kaum zusammenpasst, erweist sich als überraschend stimmig: In 24 Songs des Alltags entdecken die Autorinnen die Kerngedanken der vinzentinischen Spiritualität neu und machen eine 400 Jahre alte Idee für heute lesbar, hörbar und lebbar. Ein Buch für alle, die glauben – oder sich wünschen –, dass in der aktiven Begegnung mit Menschen etwas Heiliges liegt.</w:t>
      </w:r>
    </w:p>
    <w:p>
      <w:pPr>
        <w:pBdr>
          <w:bottom w:val="single" w:sz="4" w:space="1" w:color="999999"/>
        </w:pBdr>
        <w:spacing w:after="120"/>
      </w:pPr>
    </w:p>
    <w:p>
      <w:pPr>
        <w:spacing w:after="160"/>
        <w:rPr>
          <w:b/>
          <w:sz w:val="24"/>
        </w:rPr>
      </w:pPr>
      <w:r>
        <w:rPr>
          <w:b/>
        </w:rPr>
        <w:t xml:space="preserve">Die stärksten Verkaufsargumente</w:t>
      </w:r>
    </w:p>
    <w:p>
      <w:pPr>
        <w:ind w:left="360"/>
        <w:spacing w:after="60"/>
      </w:pPr>
      <w:r>
        <w:t xml:space="preserve">• </w:t>
      </w:r>
      <w:r>
        <w:rPr>
          <w:b/>
        </w:rPr>
        <w:t xml:space="preserve">Radikale Alltagsnähe:</w:t>
      </w:r>
      <w:r>
        <w:t xml:space="preserve"> Populäre Songs aus Streaming-Playlists (von Billie Eilish bis Zaz) werden zum Einstieg in spirituelle Reflexion – kein theologisches Vorwissen nötig.</w:t>
      </w:r>
    </w:p>
    <w:p>
      <w:pPr>
        <w:ind w:left="360"/>
        <w:spacing w:after="60"/>
      </w:pPr>
      <w:r>
        <w:t xml:space="preserve">• </w:t>
      </w:r>
      <w:r>
        <w:rPr>
          <w:b/>
        </w:rPr>
        <w:t xml:space="preserve">Zwei Stimmen, eine Idee:</w:t>
      </w:r>
      <w:r>
        <w:t xml:space="preserve"> Ordensschwester und Laiin schreiben abwechselnd, was dem Buch Tiefe und Breite zugleich gibt – klösterliche und weltliche Lebenswirklichkeit auf Augenhöhe.</w:t>
      </w:r>
    </w:p>
    <w:p>
      <w:pPr>
        <w:ind w:left="360"/>
        <w:spacing w:after="60"/>
      </w:pPr>
      <w:r>
        <w:t xml:space="preserve">• </w:t>
      </w:r>
      <w:r>
        <w:rPr>
          <w:b/>
        </w:rPr>
        <w:t xml:space="preserve">Vinzenz und Luise zum Anfassen:</w:t>
      </w:r>
      <w:r>
        <w:t xml:space="preserve"> Die historischen Figuren bleiben keine Heiligenstatuen, sondern erscheinen als streitende, scheiternde, liebende Menschen – mit Originalzitaten aus Briefen und Konferenzen.</w:t>
      </w:r>
    </w:p>
    <w:p>
      <w:pPr>
        <w:ind w:left="360"/>
        <w:spacing w:after="60"/>
      </w:pPr>
      <w:r>
        <w:t xml:space="preserve">• </w:t>
      </w:r>
      <w:r>
        <w:rPr>
          <w:b/>
        </w:rPr>
        <w:t xml:space="preserve">Format für Einzelne und Gruppen:</w:t>
      </w:r>
      <w:r>
        <w:t xml:space="preserve"> Die 24 in sich abgeschlossenen Kapitel eignen sich als Tagesimpuls, Gruppengesprächsgrundlage oder spirituelle Begleitung in Advents- oder Fastenzeit.</w:t>
      </w:r>
    </w:p>
    <w:p>
      <w:pPr>
        <w:ind w:left="360"/>
        <w:spacing w:after="60"/>
      </w:pPr>
      <w:r>
        <w:t xml:space="preserve">• </w:t>
      </w:r>
      <w:r>
        <w:rPr>
          <w:b/>
        </w:rPr>
        <w:t xml:space="preserve">Brücke zwischen Kirche und Popkultur:</w:t>
      </w:r>
      <w:r>
        <w:t xml:space="preserve"> Das Buch schlägt einen Bogen, der kirchlich Distanzierte ebenso anspricht wie engagierte Gemeindemitglieder, Ordensleute und sozial Tätige.</w:t>
      </w:r>
    </w:p>
    <w:p>
      <w:pPr>
        <w:pBdr>
          <w:bottom w:val="single" w:sz="4" w:space="1" w:color="999999"/>
        </w:pBdr>
        <w:spacing w:after="120"/>
      </w:pPr>
    </w:p>
    <w:p>
      <w:pPr>
        <w:spacing w:after="160"/>
        <w:rPr>
          <w:b/>
          <w:sz w:val="24"/>
        </w:rPr>
      </w:pPr>
      <w:r>
        <w:rPr>
          <w:b/>
        </w:rPr>
        <w:t xml:space="preserve">Zielgruppen</w:t>
      </w:r>
    </w:p>
    <w:p>
      <w:pPr>
        <w:ind w:left="360"/>
        <w:spacing w:after="60"/>
      </w:pPr>
      <w:r>
        <w:t xml:space="preserve">• </w:t>
      </w:r>
      <w:r>
        <w:t xml:space="preserve">Spiritual-Interessierte ohne konfessionelle Festlegung</w:t>
      </w:r>
    </w:p>
    <w:p>
      <w:pPr>
        <w:ind w:left="360"/>
        <w:spacing w:after="60"/>
      </w:pPr>
      <w:r>
        <w:t xml:space="preserve">• </w:t>
      </w:r>
      <w:r>
        <w:t xml:space="preserve">Mitarbeitende und Ehrenamtliche in Caritas, Diakonie und sozialen Einrichtungen</w:t>
      </w:r>
    </w:p>
    <w:p>
      <w:pPr>
        <w:ind w:left="360"/>
        <w:spacing w:after="60"/>
      </w:pPr>
      <w:r>
        <w:t xml:space="preserve">• </w:t>
      </w:r>
      <w:r>
        <w:t xml:space="preserve">Vinzentinische Ordensgemeinschaften und deren Umfeld</w:t>
      </w:r>
    </w:p>
    <w:p>
      <w:pPr>
        <w:ind w:left="360"/>
        <w:spacing w:after="60"/>
      </w:pPr>
      <w:r>
        <w:t xml:space="preserve">• </w:t>
      </w:r>
      <w:r>
        <w:t xml:space="preserve">Jugend- und Erwachsenenbildung, Exerzitien- und Besinnungsangebote</w:t>
      </w:r>
    </w:p>
    <w:p>
      <w:pPr>
        <w:ind w:left="360"/>
        <w:spacing w:after="60"/>
      </w:pPr>
      <w:r>
        <w:t xml:space="preserve">• </w:t>
      </w:r>
      <w:r>
        <w:t xml:space="preserve">Buch- und Musikaffine, die Spiritualität neu entdecken möchten</w:t>
      </w:r>
    </w:p>
    <w:p>
      <w:pPr>
        <w:pBdr>
          <w:bottom w:val="single" w:sz="4" w:space="1" w:color="999999"/>
        </w:pBdr>
        <w:spacing w:after="120"/>
      </w:pPr>
    </w:p>
    <w:p>
      <w:pPr>
        <w:spacing w:after="160"/>
        <w:rPr>
          <w:b/>
          <w:sz w:val="24"/>
        </w:rPr>
      </w:pPr>
      <w:r>
        <w:rPr>
          <w:b/>
        </w:rPr>
        <w:t xml:space="preserve">Alleinstellungsmerkmal</w:t>
      </w:r>
    </w:p>
    <w:p>
      <w:pPr>
        <w:spacing w:after="120"/>
      </w:pPr>
      <w:r>
        <w:t xml:space="preserve">Das einzige deutschsprachige Andachtsbuch, das vinzentinische Spiritualität konsequent über den Soundtrack des Alltags erschließt – vom Streaming-Hit zur Glaubensfrage, von Luise von Marillac zu Taylor Swift.</w:t>
      </w:r>
    </w:p>
    <w:p>
      <w:pPr>
        <w:pBdr>
          <w:bottom w:val="single" w:sz="4" w:space="1" w:color="999999"/>
        </w:pBdr>
        <w:spacing w:after="120"/>
      </w:pPr>
    </w:p>
    <w:p>
      <w:pPr>
        <w:spacing w:after="160"/>
        <w:rPr>
          <w:b/>
          <w:sz w:val="24"/>
        </w:rPr>
      </w:pPr>
      <w:r>
        <w:rPr>
          <w:b/>
        </w:rPr>
        <w:t xml:space="preserve">Zitierfähige Kernsätze *(aus dem Manuskript, Seitenangaben prüfbedürftig)*</w:t>
      </w:r>
    </w:p>
    <w:p>
      <w:pPr>
        <w:spacing w:after="120"/>
      </w:pPr>
      <w:r>
        <w:t xml:space="preserve">&gt; „In der aktiven Begegnung mit Menschen liegt etwas Heiliges."</w:t>
      </w:r>
    </w:p>
    <w:p>
      <w:pPr>
        <w:spacing w:after="120"/>
      </w:pPr>
      <w:r>
        <w:t xml:space="preserve">&gt; „Die Liebe ist unendlich erfinderisch." </w:t>
      </w:r>
      <w:r>
        <w:rPr>
          <w:i/>
        </w:rPr>
        <w:t xml:space="preserve">(Vinzenz von Paul, zitiert im Buch)</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