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Wegen der Liebe</w:t>
      </w:r>
    </w:p>
    <w:p>
      <w:pPr>
        <w:spacing w:after="120"/>
      </w:pPr>
      <w:r>
        <w:rPr>
          <w:i/>
        </w:rPr>
        <w:t xml:space="preserve">von Lea-Maria Stokmaier</w:t>
      </w:r>
    </w:p>
    <w:p>
      <w:pPr>
        <w:spacing w:after="160"/>
        <w:rPr>
          <w:b/>
          <w:sz w:val="26"/>
        </w:rPr>
      </w:pPr>
      <w:r>
        <w:rPr>
          <w:b/>
        </w:rPr>
        <w:t xml:space="preserve">Pressemitteilung</w:t>
      </w:r>
    </w:p>
    <w:p>
      <w:pPr>
        <w:spacing w:after="120"/>
      </w:pPr>
      <w:r>
        <w:t xml:space="preserve">Dachzeile: Spiritualität / Gegenwartsliteratur</w:t>
      </w:r>
    </w:p>
    <w:p>
      <w:pPr>
        <w:spacing w:after="160"/>
        <w:rPr>
          <w:b/>
          <w:sz w:val="28"/>
        </w:rPr>
      </w:pPr>
      <w:r>
        <w:rPr>
          <w:b/>
        </w:rPr>
        <w:t xml:space="preserve">Vinzenz von Paul trifft Taylor Swift: Ein Liederbuch verbindet 400 Jahre Kirchengeschichte mit Popkultur</w:t>
      </w:r>
    </w:p>
    <w:p>
      <w:pPr>
        <w:spacing w:after="120"/>
      </w:pPr>
      <w:r>
        <w:rPr>
          <w:b/>
        </w:rPr>
        <w:t xml:space="preserve">Trier/Untermarchtal, 2026 – Die Vinzenz von Paul Stiftung Untermarchtal veröffentlicht im Verlag ruach.jetzt ein ungewöhnliches Andachtsbuch: „Wegen der Liebe – Vinzentinische Spiritualität in 24 Liedern" verbindet Texte des französischen Sozialapostels Vinzenz von Paul (1581–1660) und seiner Mitstreiterin Luise von Marillac mit zeitgenössischen Songs von Taylor Swift, den Beatles, Herbert Grönemeyer und weiteren Künstlerinnen und Künstlern. Verfasst haben das Buch die Ordensschwester Sr. Katharina Maria Scherer und die Laientheologin Lea Stokmaier – zwei Frauen mit unterschiedlichen Lebensentwürfen, die eine gemeinsame Überzeugung eint.</w:t>
      </w:r>
    </w:p>
    <w:p>
      <w:pPr>
        <w:spacing w:after="120"/>
      </w:pPr>
      <w:r>
        <w:t xml:space="preserve">Der Ansatz des Bandes provoziert bewusst. Religiöse Spiritualität begegnet in Deutschland seit Jahren rückläufigen Bindequoten und dem Ruf, lebensfremd zu sein. Genau hier setzen die Autorinnen an. Sie deuten nicht Bibeltexte, sondern Popsongs – und fragen, was ein 400 Jahre alter Satz wie „Liebe sei Tat" mit Billie Eilish' „What Was I Made For?" gemeinsam hat. Oder was die vinzentinische Idee der „Vorsehung" mit dem Bauchgefühl zu tun hat, das Dotan in seinem Lied „Home" beschreibt.</w:t>
      </w:r>
    </w:p>
    <w:p>
      <w:pPr>
        <w:spacing w:after="120"/>
      </w:pPr>
      <w:r>
        <w:t xml:space="preserve">Der Kern ist eine einfache These: Sehnsucht, Mut, Einsamkeit und die Suche nach Sinn sind keine theologischen Kategorien – sie sind menschliche Grundthemen, die sich in Liedern genauso zeigen wie in Briefen aus dem 17. Jahrhundert. Luise von Marillac schrieb einmal: „Damit die Hoffnung auf die Rosen dich über die Dornen tröstet." Dieser Satz, so die Autorinnen, lässt sich direkt neben Mika Noés Lied „frieden" legen.</w:t>
      </w:r>
    </w:p>
    <w:p>
      <w:pPr>
        <w:spacing w:after="120"/>
      </w:pPr>
      <w:r>
        <w:t xml:space="preserve">Das Buch entstand aus zwei sehr verschiedenen Lebenswelten. Sr. Katharina Maria lebt als Vinzentinerin im Kloster Untermarchtal. Lea Stokmaier arbeitet außerhalb eines Ordens. Die eine trinkt Tee, die andere Kaffee – so beschreiben sie sich selbst im Vorwort. Was sie verbindet, ist die Frage, wie eine spirituelle Idee des 17. Jahrhunderts im Alltag des 21. Jahrhunderts tatsächlich gelebt werden kann.</w:t>
      </w:r>
    </w:p>
    <w:p>
      <w:pPr>
        <w:spacing w:after="120"/>
      </w:pPr>
      <w:r>
        <w:t xml:space="preserve">Bemerkenswert ist dabei die Offenheit des Tons. Die Autorinnen behaupten keine Antworten, sondern stellen Fragen: „Welche Worte hättest du in letzter Zeit gerne jemandem gesagt, aber konntest es nicht?" Oder: „In wessen Team bin ich?" Vinzenz selbst habe erkannt, so heißt es im Text, dass er „alles verdorben" habe, wenn er schroff sprach – ein Eingeständnis, das sich ungewohnt nüchtern liest für jemanden, der in der katholischen Kirche heiliggesprochen wurde.</w:t>
      </w:r>
    </w:p>
    <w:p>
      <w:pPr>
        <w:spacing w:after="120"/>
      </w:pPr>
      <w:r>
        <w:t xml:space="preserve">Das Buch richtet sich an Menschen, die Spiritualität nicht im Kirchenraum suchen, aber nach Orientierung fragen. Herausgegeben wurde es von der Vinzenz von Paul Stiftung Untermarchtal.</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