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Zwischen den Krisen</w:t>
      </w:r>
    </w:p>
    <w:p>
      <w:pPr>
        <w:spacing w:after="120"/>
      </w:pPr>
      <w:r>
        <w:rPr>
          <w:i/>
        </w:rPr>
        <w:t xml:space="preserve">von Julia Drube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das Buch</w:t>
      </w:r>
    </w:p>
    <w:p>
      <w:pPr>
        <w:spacing w:after="120"/>
      </w:pPr>
      <w:r>
        <w:t xml:space="preserve">Will Gott, dass Menschen leiden? Welche Verantwortung haben wir für Geflüchtete? Wozu Friedensgebete? Und: Darf ich trotz Krisen glücklich sein? Dieser theologisch-(populär)wissenschaftliche Sammelband antwortet angesichts der krisenhaften Zeiten, in denen wir uns mit Klimawandel, Pandemie und Kriegen befinden, auf Fragen, die Menschen sich tatsächlich stellen.</w:t>
      </w:r>
    </w:p>
    <w:p>
      <w:pPr>
        <w:spacing w:after="120"/>
      </w:pPr>
      <w:r>
        <w:t xml:space="preserve">Ein Sammelband mit Beiträgen von Anna Berting, Luise Maidowski &amp; Aline Ott, Lisa Baumeister, Robert Brandau, Christiane Caspary &amp; Udo Ritter, Maike Maria Domsel, Raphael Döhn, Julia Drube, Lukas Grill, Tom Kleffmann, Joel Klenk, Sabine Kropf-Brandau, Anna-Lena Moselewski, Paula Neven Du Mont, Johannes Thüne und Daniela Zahneisen.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